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235" w:rsidRDefault="006C5235" w:rsidP="007800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6C5235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                                              </w:t>
      </w:r>
    </w:p>
    <w:p w:rsidR="006C5235" w:rsidRPr="006C5235" w:rsidRDefault="006C5235" w:rsidP="007800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                                                                                   </w:t>
      </w:r>
      <w:r w:rsidRPr="006C5235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>Химия 10 класс</w:t>
      </w:r>
    </w:p>
    <w:p w:rsidR="006C5235" w:rsidRPr="006C5235" w:rsidRDefault="006C5235" w:rsidP="007800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6C5235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  </w:t>
      </w:r>
    </w:p>
    <w:p w:rsidR="00780042" w:rsidRPr="00D04881" w:rsidRDefault="00780042" w:rsidP="00780042">
      <w:pPr>
        <w:spacing w:after="0" w:line="240" w:lineRule="auto"/>
        <w:rPr>
          <w:rFonts w:ascii="Times New Roman" w:eastAsia="Times New Roman" w:hAnsi="Times New Roman" w:cs="Latha"/>
          <w:b/>
          <w:lang w:eastAsia="ru-RU" w:bidi="ta-I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Требования к уровню подготовки </w:t>
      </w:r>
    </w:p>
    <w:p w:rsidR="00780042" w:rsidRPr="00E01598" w:rsidRDefault="00780042" w:rsidP="00780042">
      <w:pPr>
        <w:keepNext/>
        <w:spacing w:before="240" w:after="60" w:line="240" w:lineRule="auto"/>
        <w:ind w:firstLine="561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7B4B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результате изучения химии на базовом уровне в 10 классе  ученик должен</w:t>
      </w:r>
    </w:p>
    <w:p w:rsidR="00780042" w:rsidRPr="007B4B53" w:rsidRDefault="00780042" w:rsidP="00780042">
      <w:pPr>
        <w:spacing w:before="120" w:after="0" w:line="240" w:lineRule="auto"/>
        <w:ind w:firstLine="561"/>
        <w:jc w:val="both"/>
        <w:rPr>
          <w:rFonts w:ascii="Times New Roman" w:eastAsia="Times New Roman" w:hAnsi="Times New Roman" w:cs="Latha"/>
          <w:b/>
          <w:sz w:val="24"/>
          <w:szCs w:val="24"/>
          <w:lang w:eastAsia="ru-RU" w:bidi="ta-IN"/>
        </w:rPr>
      </w:pPr>
      <w:r w:rsidRPr="007B4B53">
        <w:rPr>
          <w:rFonts w:ascii="Times New Roman" w:eastAsia="Times New Roman" w:hAnsi="Times New Roman" w:cs="Latha"/>
          <w:b/>
          <w:sz w:val="24"/>
          <w:szCs w:val="24"/>
          <w:lang w:eastAsia="ru-RU" w:bidi="ta-IN"/>
        </w:rPr>
        <w:t>знать / понимать:</w:t>
      </w:r>
    </w:p>
    <w:p w:rsidR="00780042" w:rsidRPr="007B4B53" w:rsidRDefault="00780042" w:rsidP="00780042">
      <w:pPr>
        <w:numPr>
          <w:ilvl w:val="0"/>
          <w:numId w:val="1"/>
        </w:numPr>
        <w:spacing w:before="60"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важнейшие химические понятия</w:t>
      </w:r>
      <w:r w:rsidRPr="007B4B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B4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химическая связь, </w:t>
      </w:r>
      <w:proofErr w:type="spellStart"/>
      <w:r w:rsidRPr="007B4B5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7B4B53">
        <w:rPr>
          <w:rFonts w:ascii="Times New Roman" w:eastAsia="Times New Roman" w:hAnsi="Times New Roman" w:cs="Times New Roman"/>
          <w:sz w:val="24"/>
          <w:szCs w:val="24"/>
          <w:lang w:eastAsia="ru-RU"/>
        </w:rPr>
        <w:t>,  углеродный скелет, функциональная группа, изомерия, гомология;</w:t>
      </w:r>
    </w:p>
    <w:p w:rsidR="00780042" w:rsidRPr="007B4B53" w:rsidRDefault="00780042" w:rsidP="00780042">
      <w:pPr>
        <w:numPr>
          <w:ilvl w:val="0"/>
          <w:numId w:val="1"/>
        </w:numPr>
        <w:spacing w:before="60"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законы химии</w:t>
      </w:r>
      <w:r w:rsidRPr="007B4B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7B4B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сохранения массы веществ, постоянства состава,   периодический закон;</w:t>
      </w:r>
    </w:p>
    <w:p w:rsidR="00780042" w:rsidRPr="007B4B53" w:rsidRDefault="00780042" w:rsidP="00780042">
      <w:pPr>
        <w:numPr>
          <w:ilvl w:val="0"/>
          <w:numId w:val="1"/>
        </w:numPr>
        <w:spacing w:before="60"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теории химии</w:t>
      </w:r>
      <w:r w:rsidRPr="007B4B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B4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строения органических соединений;</w:t>
      </w:r>
    </w:p>
    <w:p w:rsidR="00780042" w:rsidRDefault="00780042" w:rsidP="00780042">
      <w:pPr>
        <w:numPr>
          <w:ilvl w:val="0"/>
          <w:numId w:val="1"/>
        </w:numPr>
        <w:spacing w:before="60"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4B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важнейшие вещества и материалы</w:t>
      </w:r>
      <w:r w:rsidRPr="007B4B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B4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серная, соляная, азотная и уксусная кислоты; щелочи,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780042" w:rsidRPr="00E01598" w:rsidRDefault="00780042" w:rsidP="00780042">
      <w:pPr>
        <w:numPr>
          <w:ilvl w:val="0"/>
          <w:numId w:val="1"/>
        </w:numPr>
        <w:spacing w:before="60"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598">
        <w:rPr>
          <w:rFonts w:ascii="Times New Roman" w:eastAsia="Times New Roman" w:hAnsi="Times New Roman" w:cs="Latha"/>
          <w:b/>
          <w:sz w:val="24"/>
          <w:szCs w:val="24"/>
          <w:lang w:eastAsia="ru-RU" w:bidi="ta-IN"/>
        </w:rPr>
        <w:t>уметь:</w:t>
      </w:r>
    </w:p>
    <w:p w:rsidR="00780042" w:rsidRPr="007B4B53" w:rsidRDefault="00780042" w:rsidP="00780042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lang w:eastAsia="ru-RU" w:bidi="ta-IN"/>
        </w:rPr>
      </w:pPr>
      <w:r w:rsidRPr="007B4B53">
        <w:rPr>
          <w:rFonts w:ascii="Times New Roman" w:eastAsia="Times New Roman" w:hAnsi="Times New Roman" w:cs="Latha"/>
          <w:b/>
          <w:i/>
          <w:sz w:val="24"/>
          <w:szCs w:val="24"/>
          <w:lang w:eastAsia="ru-RU" w:bidi="ta-IN"/>
        </w:rPr>
        <w:t>называть</w:t>
      </w:r>
      <w:r w:rsidRPr="007B4B53">
        <w:rPr>
          <w:rFonts w:ascii="Times New Roman" w:eastAsia="Times New Roman" w:hAnsi="Times New Roman" w:cs="Latha"/>
          <w:sz w:val="24"/>
          <w:szCs w:val="24"/>
          <w:lang w:eastAsia="ru-RU" w:bidi="ta-IN"/>
        </w:rPr>
        <w:t xml:space="preserve"> изученные вещества по «тривиальной» или международной номенклатуре;</w:t>
      </w:r>
    </w:p>
    <w:p w:rsidR="00780042" w:rsidRPr="007B4B53" w:rsidRDefault="00780042" w:rsidP="00780042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eastAsia="ru-RU" w:bidi="ta-IN"/>
        </w:rPr>
      </w:pPr>
      <w:r w:rsidRPr="007B4B53">
        <w:rPr>
          <w:rFonts w:ascii="Times New Roman" w:eastAsia="Times New Roman" w:hAnsi="Times New Roman" w:cs="Latha"/>
          <w:b/>
          <w:i/>
          <w:sz w:val="24"/>
          <w:szCs w:val="24"/>
          <w:lang w:eastAsia="ru-RU" w:bidi="ta-IN"/>
        </w:rPr>
        <w:t>определять</w:t>
      </w:r>
      <w:r w:rsidRPr="007B4B53">
        <w:rPr>
          <w:rFonts w:ascii="Times New Roman" w:eastAsia="Times New Roman" w:hAnsi="Times New Roman" w:cs="Latha"/>
          <w:b/>
          <w:sz w:val="24"/>
          <w:szCs w:val="24"/>
          <w:lang w:eastAsia="ru-RU" w:bidi="ta-IN"/>
        </w:rPr>
        <w:t xml:space="preserve">: </w:t>
      </w:r>
      <w:r w:rsidRPr="007B4B53">
        <w:rPr>
          <w:rFonts w:ascii="Times New Roman" w:eastAsia="Times New Roman" w:hAnsi="Times New Roman" w:cs="Latha"/>
          <w:sz w:val="24"/>
          <w:szCs w:val="24"/>
          <w:lang w:eastAsia="ru-RU" w:bidi="ta-IN"/>
        </w:rPr>
        <w:t xml:space="preserve">валентность и степень окисления химических элементов в органических соединениях, тип химической связи в органических соединениях, принадлежность веществ к различным классам органических соединений; </w:t>
      </w:r>
    </w:p>
    <w:p w:rsidR="00780042" w:rsidRPr="007B4B53" w:rsidRDefault="00780042" w:rsidP="00780042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eastAsia="ru-RU" w:bidi="ta-IN"/>
        </w:rPr>
      </w:pPr>
      <w:r w:rsidRPr="007B4B53">
        <w:rPr>
          <w:rFonts w:ascii="Times New Roman" w:eastAsia="Times New Roman" w:hAnsi="Times New Roman" w:cs="Latha"/>
          <w:b/>
          <w:i/>
          <w:sz w:val="24"/>
          <w:szCs w:val="24"/>
          <w:lang w:eastAsia="ru-RU" w:bidi="ta-IN"/>
        </w:rPr>
        <w:t>характеризовать</w:t>
      </w:r>
      <w:r w:rsidRPr="007B4B53">
        <w:rPr>
          <w:rFonts w:ascii="Times New Roman" w:eastAsia="Times New Roman" w:hAnsi="Times New Roman" w:cs="Latha"/>
          <w:b/>
          <w:sz w:val="24"/>
          <w:szCs w:val="24"/>
          <w:lang w:eastAsia="ru-RU" w:bidi="ta-IN"/>
        </w:rPr>
        <w:t xml:space="preserve">: </w:t>
      </w:r>
      <w:r w:rsidRPr="007B4B53">
        <w:rPr>
          <w:rFonts w:ascii="Times New Roman" w:eastAsia="Times New Roman" w:hAnsi="Times New Roman" w:cs="Latha"/>
          <w:sz w:val="24"/>
          <w:szCs w:val="24"/>
          <w:lang w:eastAsia="ru-RU" w:bidi="ta-IN"/>
        </w:rPr>
        <w:t>общие химические основных классов органических соединений; строение и химические свойства изученных органических соединений;</w:t>
      </w:r>
    </w:p>
    <w:p w:rsidR="00780042" w:rsidRPr="007B4B53" w:rsidRDefault="00780042" w:rsidP="00780042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eastAsia="ru-RU" w:bidi="ta-IN"/>
        </w:rPr>
      </w:pPr>
      <w:r w:rsidRPr="007B4B53">
        <w:rPr>
          <w:rFonts w:ascii="Times New Roman" w:eastAsia="Times New Roman" w:hAnsi="Times New Roman" w:cs="Latha"/>
          <w:b/>
          <w:i/>
          <w:sz w:val="24"/>
          <w:szCs w:val="24"/>
          <w:lang w:eastAsia="ru-RU" w:bidi="ta-IN"/>
        </w:rPr>
        <w:t>объяснять</w:t>
      </w:r>
      <w:r w:rsidRPr="007B4B53">
        <w:rPr>
          <w:rFonts w:ascii="Times New Roman" w:eastAsia="Times New Roman" w:hAnsi="Times New Roman" w:cs="Latha"/>
          <w:b/>
          <w:sz w:val="24"/>
          <w:szCs w:val="24"/>
          <w:lang w:eastAsia="ru-RU" w:bidi="ta-IN"/>
        </w:rPr>
        <w:t xml:space="preserve">: </w:t>
      </w:r>
      <w:r w:rsidRPr="007B4B53">
        <w:rPr>
          <w:rFonts w:ascii="Times New Roman" w:eastAsia="Times New Roman" w:hAnsi="Times New Roman" w:cs="Latha"/>
          <w:sz w:val="24"/>
          <w:szCs w:val="24"/>
          <w:lang w:eastAsia="ru-RU" w:bidi="ta-IN"/>
        </w:rPr>
        <w:t>зависимость свойств веществ от их состава и строения; природу химической связи в органических веществах, зависимость скорости химической реакции и положения химического равновесия от различных факторов;</w:t>
      </w:r>
    </w:p>
    <w:p w:rsidR="00780042" w:rsidRPr="007B4B53" w:rsidRDefault="00780042" w:rsidP="00780042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выполнять химический эксперимент</w:t>
      </w:r>
      <w:r w:rsidRPr="007B4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распознаванию важнейших органических веществ;</w:t>
      </w:r>
    </w:p>
    <w:p w:rsidR="00780042" w:rsidRDefault="00780042" w:rsidP="00780042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проводить</w:t>
      </w:r>
      <w:r w:rsidRPr="007B4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7B4B53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 w:rsidRPr="007B4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в различных формах;</w:t>
      </w:r>
    </w:p>
    <w:p w:rsidR="00780042" w:rsidRPr="00E01598" w:rsidRDefault="00780042" w:rsidP="00780042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598">
        <w:rPr>
          <w:rFonts w:ascii="Times New Roman" w:eastAsia="Times New Roman" w:hAnsi="Times New Roman" w:cs="Latha"/>
          <w:b/>
          <w:sz w:val="24"/>
          <w:szCs w:val="24"/>
          <w:lang w:eastAsia="ru-RU" w:bidi="ta-IN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01598">
        <w:rPr>
          <w:rFonts w:ascii="Times New Roman" w:eastAsia="Times New Roman" w:hAnsi="Times New Roman" w:cs="Latha"/>
          <w:sz w:val="24"/>
          <w:szCs w:val="24"/>
          <w:lang w:eastAsia="ru-RU" w:bidi="ta-IN"/>
        </w:rPr>
        <w:t>для</w:t>
      </w:r>
      <w:proofErr w:type="gramEnd"/>
      <w:r w:rsidRPr="00E01598">
        <w:rPr>
          <w:rFonts w:ascii="Times New Roman" w:eastAsia="Times New Roman" w:hAnsi="Times New Roman" w:cs="Latha"/>
          <w:sz w:val="24"/>
          <w:szCs w:val="24"/>
          <w:lang w:eastAsia="ru-RU" w:bidi="ta-IN"/>
        </w:rPr>
        <w:t>:</w:t>
      </w:r>
    </w:p>
    <w:p w:rsidR="00780042" w:rsidRPr="007B4B53" w:rsidRDefault="00780042" w:rsidP="00780042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lang w:eastAsia="ru-RU" w:bidi="ta-IN"/>
        </w:rPr>
      </w:pPr>
      <w:r w:rsidRPr="007B4B53">
        <w:rPr>
          <w:rFonts w:ascii="Times New Roman" w:eastAsia="Times New Roman" w:hAnsi="Times New Roman" w:cs="Latha"/>
          <w:sz w:val="24"/>
          <w:szCs w:val="24"/>
          <w:lang w:eastAsia="ru-RU" w:bidi="ta-IN"/>
        </w:rPr>
        <w:t>определения возможности протекания химических превращений в различных условиях и оценки их последствий;</w:t>
      </w:r>
    </w:p>
    <w:p w:rsidR="00780042" w:rsidRPr="007B4B53" w:rsidRDefault="00780042" w:rsidP="00780042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lang w:eastAsia="ru-RU" w:bidi="ta-IN"/>
        </w:rPr>
      </w:pPr>
      <w:r w:rsidRPr="007B4B53">
        <w:rPr>
          <w:rFonts w:ascii="Times New Roman" w:eastAsia="Times New Roman" w:hAnsi="Times New Roman" w:cs="Latha"/>
          <w:sz w:val="24"/>
          <w:szCs w:val="24"/>
          <w:lang w:eastAsia="ru-RU" w:bidi="ta-IN"/>
        </w:rPr>
        <w:t>экологически грамотного поведения в окружающей среде;</w:t>
      </w:r>
    </w:p>
    <w:p w:rsidR="00780042" w:rsidRPr="007B4B53" w:rsidRDefault="00780042" w:rsidP="00780042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lang w:eastAsia="ru-RU" w:bidi="ta-IN"/>
        </w:rPr>
      </w:pPr>
      <w:r w:rsidRPr="007B4B53">
        <w:rPr>
          <w:rFonts w:ascii="Times New Roman" w:eastAsia="Times New Roman" w:hAnsi="Times New Roman" w:cs="Latha"/>
          <w:sz w:val="24"/>
          <w:szCs w:val="24"/>
          <w:lang w:eastAsia="ru-RU" w:bidi="ta-IN"/>
        </w:rPr>
        <w:t>оценки влияния химического загрязнения окружающей среды на организм человека и другие живые организмы;</w:t>
      </w:r>
    </w:p>
    <w:p w:rsidR="00780042" w:rsidRPr="007B4B53" w:rsidRDefault="00780042" w:rsidP="00780042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lang w:eastAsia="ru-RU" w:bidi="ta-IN"/>
        </w:rPr>
      </w:pPr>
      <w:r w:rsidRPr="007B4B53">
        <w:rPr>
          <w:rFonts w:ascii="Times New Roman" w:eastAsia="Times New Roman" w:hAnsi="Times New Roman" w:cs="Latha"/>
          <w:sz w:val="24"/>
          <w:szCs w:val="24"/>
          <w:lang w:eastAsia="ru-RU" w:bidi="ta-IN"/>
        </w:rPr>
        <w:lastRenderedPageBreak/>
        <w:t>безопасного обращения с горючими и токсичными веществами, лабораторным оборудованием;</w:t>
      </w:r>
    </w:p>
    <w:p w:rsidR="00780042" w:rsidRPr="00D80CA9" w:rsidRDefault="00780042" w:rsidP="00780042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lang w:eastAsia="ru-RU" w:bidi="ta-IN"/>
        </w:rPr>
      </w:pPr>
      <w:r w:rsidRPr="007B4B53">
        <w:rPr>
          <w:rFonts w:ascii="Times New Roman" w:eastAsia="Times New Roman" w:hAnsi="Times New Roman" w:cs="Latha"/>
          <w:sz w:val="24"/>
          <w:szCs w:val="24"/>
          <w:lang w:eastAsia="ru-RU" w:bidi="ta-IN"/>
        </w:rPr>
        <w:t xml:space="preserve">критической оценки достоверности химической информации, поступающей из </w:t>
      </w:r>
      <w:proofErr w:type="gramStart"/>
      <w:r w:rsidRPr="007B4B53">
        <w:rPr>
          <w:rFonts w:ascii="Times New Roman" w:eastAsia="Times New Roman" w:hAnsi="Times New Roman" w:cs="Latha"/>
          <w:sz w:val="24"/>
          <w:szCs w:val="24"/>
          <w:lang w:eastAsia="ru-RU" w:bidi="ta-IN"/>
        </w:rPr>
        <w:t>разных</w:t>
      </w:r>
      <w:proofErr w:type="gramEnd"/>
      <w:r w:rsidRPr="007B4B53">
        <w:rPr>
          <w:rFonts w:ascii="Times New Roman" w:eastAsia="Times New Roman" w:hAnsi="Times New Roman" w:cs="Latha"/>
          <w:sz w:val="24"/>
          <w:szCs w:val="24"/>
          <w:lang w:eastAsia="ru-RU" w:bidi="ta-IN"/>
        </w:rPr>
        <w:t xml:space="preserve"> </w:t>
      </w:r>
      <w:proofErr w:type="spellStart"/>
      <w:r w:rsidRPr="007B4B53">
        <w:rPr>
          <w:rFonts w:ascii="Times New Roman" w:eastAsia="Times New Roman" w:hAnsi="Times New Roman" w:cs="Latha"/>
          <w:sz w:val="24"/>
          <w:szCs w:val="24"/>
          <w:lang w:eastAsia="ru-RU" w:bidi="ta-IN"/>
        </w:rPr>
        <w:t>ис</w:t>
      </w:r>
      <w:r>
        <w:rPr>
          <w:rFonts w:ascii="Times New Roman" w:eastAsia="Times New Roman" w:hAnsi="Times New Roman" w:cs="Latha"/>
          <w:sz w:val="24"/>
          <w:szCs w:val="24"/>
          <w:lang w:eastAsia="ru-RU" w:bidi="ta-IN"/>
        </w:rPr>
        <w:t>то</w:t>
      </w:r>
      <w:proofErr w:type="spellEnd"/>
    </w:p>
    <w:p w:rsidR="00780042" w:rsidRPr="00D80CA9" w:rsidRDefault="00780042" w:rsidP="00780042">
      <w:pPr>
        <w:spacing w:before="60" w:after="0" w:line="240" w:lineRule="auto"/>
        <w:jc w:val="center"/>
        <w:rPr>
          <w:rFonts w:ascii="Times New Roman" w:eastAsia="Times New Roman" w:hAnsi="Times New Roman" w:cs="Latha"/>
          <w:b/>
          <w:sz w:val="24"/>
          <w:szCs w:val="24"/>
          <w:lang w:eastAsia="ru-RU" w:bidi="ta-IN"/>
        </w:rPr>
      </w:pPr>
      <w:r w:rsidRPr="00D80CA9">
        <w:rPr>
          <w:rFonts w:ascii="Arial" w:eastAsia="Times New Roman" w:hAnsi="Arial" w:cs="Arial"/>
          <w:b/>
          <w:bCs/>
          <w:color w:val="000000"/>
          <w:lang w:eastAsia="ru-RU"/>
        </w:rPr>
        <w:t>Содержание учебного предмета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10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7B4B53">
        <w:rPr>
          <w:rFonts w:ascii="Arial" w:eastAsia="Times New Roman" w:hAnsi="Arial" w:cs="Arial"/>
          <w:b/>
          <w:bCs/>
          <w:color w:val="000000"/>
          <w:lang w:eastAsia="ru-RU"/>
        </w:rPr>
        <w:t>«Химия», 10 класс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10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:rsidR="00780042" w:rsidRPr="007B4B53" w:rsidRDefault="00780042" w:rsidP="00780042">
      <w:pPr>
        <w:shd w:val="clear" w:color="auto" w:fill="FFFFFF"/>
        <w:tabs>
          <w:tab w:val="left" w:pos="870"/>
        </w:tabs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7B4B53">
        <w:rPr>
          <w:rFonts w:ascii="Arial" w:eastAsia="Times New Roman" w:hAnsi="Arial" w:cs="Arial"/>
          <w:b/>
          <w:color w:val="000000"/>
          <w:lang w:eastAsia="ru-RU"/>
        </w:rPr>
        <w:t xml:space="preserve">Повторение </w:t>
      </w:r>
    </w:p>
    <w:p w:rsidR="00780042" w:rsidRPr="007B4B53" w:rsidRDefault="00780042" w:rsidP="007800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 w:bidi="ta-IN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Тема 1.</w:t>
      </w:r>
      <w:r w:rsidRPr="007B4B5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 w:bidi="ta-IN"/>
        </w:rPr>
        <w:t>Теория химического строения органических соединений.</w:t>
      </w:r>
    </w:p>
    <w:p w:rsidR="00780042" w:rsidRPr="007B4B53" w:rsidRDefault="00780042" w:rsidP="007800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ta-IN"/>
        </w:rPr>
      </w:pPr>
      <w:r w:rsidRPr="007B4B53">
        <w:rPr>
          <w:rFonts w:ascii="Times New Roman" w:eastAsia="Times New Roman" w:hAnsi="Times New Roman" w:cs="Times New Roman"/>
          <w:b/>
          <w:sz w:val="24"/>
          <w:szCs w:val="24"/>
          <w:lang w:eastAsia="ru-RU" w:bidi="ta-IN"/>
        </w:rPr>
        <w:t xml:space="preserve">                                                            Электронная природа химических связей.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органических соединений. Становление органической химии как особой ветви химической науки. Работы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А.Кекуле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Теория строения органических соединений А.М. Бутлерова - научная основа органической химии.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многообразия органических веществ. Строение атома углерода и его валентные состояния. Углеродные цепи и циклы. Зависимость свойств веществ от строения их молекул. Изомерия и ее виды. Пространственная и структурная изомерия.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Функциональные группы веществ. Классификация и номенклатура органических соединений. Гомологические ряды.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rPr>
          <w:rFonts w:ascii="Arial" w:eastAsia="Times New Roman" w:hAnsi="Arial" w:cs="Arial"/>
          <w:color w:val="00000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 Тема 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Предельные углеводороды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Алканы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(парафины):  sp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-гибридизация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орбиталей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σ-</w:t>
      </w:r>
      <w:proofErr w:type="gram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связи;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гомологический ряд, изомерия и номенклатура; свойства, применение и получение. Отдельные представители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алканов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(метан, этан).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Циклоалканы</w:t>
      </w:r>
      <w:proofErr w:type="spellEnd"/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циклопарафины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нафтены): их особенности и применение.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№1. 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Качественное определение</w:t>
      </w: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углерода, водорода и хлора в органических веществах.</w:t>
      </w:r>
    </w:p>
    <w:p w:rsidR="00780042" w:rsidRPr="00472B8F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472B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Тема3. Непредельные углеводороды 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Алкены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sp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-гибридизация,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σ-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 </w:t>
      </w:r>
      <w:r w:rsidRPr="007B4B53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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связи; гомологический ряд, изомерия и номенклатура; свойства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алкенов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DE087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правило </w:t>
      </w:r>
      <w:proofErr w:type="spellStart"/>
      <w:r w:rsidRPr="00DE087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Марковникова</w:t>
      </w:r>
      <w:proofErr w:type="spellEnd"/>
      <w:r w:rsidRPr="00DE087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DE0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Применение и получение </w:t>
      </w:r>
      <w:proofErr w:type="spellStart"/>
      <w:r w:rsidRPr="00DE0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алкенов</w:t>
      </w:r>
      <w:proofErr w:type="spellEnd"/>
      <w:r w:rsidRPr="00DE0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Отдельные представители (этилен, пропилен). </w:t>
      </w:r>
      <w:proofErr w:type="spellStart"/>
      <w:r w:rsidRPr="00DE0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Алкадиены</w:t>
      </w:r>
      <w:proofErr w:type="spellEnd"/>
      <w:r w:rsidRPr="00DE0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их особенности и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применение. Природный каучук.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Алкины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(ацетиленовые углеводороды): sp-гибридизация, гомологический ряд, изомерия и номенклатура; свойства, применение и получение. </w:t>
      </w:r>
      <w:r w:rsidRPr="00DE087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Кислотные свойства </w:t>
      </w:r>
      <w:proofErr w:type="spellStart"/>
      <w:r w:rsidRPr="00DE087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алкинов</w:t>
      </w:r>
      <w:proofErr w:type="spellEnd"/>
      <w:r w:rsidRPr="00DE0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Ацетилен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Реакция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Кучерова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№2. 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этилена и опыты с ним.</w:t>
      </w:r>
    </w:p>
    <w:p w:rsidR="00780042" w:rsidRPr="00472B8F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472B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proofErr w:type="gramStart"/>
      <w:r w:rsidRPr="00472B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472B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.Ароматические углеводороды </w:t>
      </w:r>
    </w:p>
    <w:p w:rsidR="00780042" w:rsidRPr="00BA275E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Арены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(ароматические углеводороды): sp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-гибридизация,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делокализованная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B4B53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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связь. Бензол и его гомологи толуол, ксилол. Взаимное влияние атомов в молекуле толуола. Общие свойства, применение и получение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аренов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BA275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Синтез </w:t>
      </w:r>
      <w:proofErr w:type="spellStart"/>
      <w:r w:rsidRPr="00BA275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Фриделя-Крафтса</w:t>
      </w:r>
      <w:proofErr w:type="spellEnd"/>
      <w:r w:rsidRPr="00BA275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BA2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Генетические связи между отдельными классами углеводородов.</w:t>
      </w:r>
    </w:p>
    <w:p w:rsidR="00780042" w:rsidRPr="00D312CE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D312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Тема5 .Природные источники углеводородов 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Природное углеводородное сырье: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природный и попутный нефтяной газы, нефть, уголь. Перегонка нефти и крекинг нефтепродуктов, применение нефтепродуктов. Экологические проблемы, связанные с добычей, транспортировкой, переработкой и использованием углеводородного сырья</w:t>
      </w:r>
      <w:proofErr w:type="gram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780042" w:rsidRPr="00D312CE" w:rsidRDefault="00780042" w:rsidP="00780042">
      <w:pPr>
        <w:shd w:val="clear" w:color="auto" w:fill="FFFFFF"/>
        <w:spacing w:after="0" w:line="240" w:lineRule="auto"/>
        <w:ind w:right="65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    </w:t>
      </w:r>
      <w:r w:rsidRPr="00D312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</w:t>
      </w:r>
      <w:proofErr w:type="gramStart"/>
      <w:r w:rsidRPr="00D312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proofErr w:type="gramEnd"/>
      <w:r w:rsidRPr="00D312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D312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Спирты и фенолы 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Алканолы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(одноатомные предельные спирты): состав, строение, гомологический ряд, изомерия и номенклатура; свойства, применение и получение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алканолов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Отдельные представители (метанол, этанол). Понятие о простых эфирах.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Многоатомные спирты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особенности их химических свойств. Отдельные представители (этиленгликоль, глицерин, сорбит), их получение и применение.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Фенолы.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Строение, свойства, </w:t>
      </w:r>
      <w:r w:rsidRPr="00DE087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взаимное влияние атомов в молекуле,</w:t>
      </w:r>
      <w:r w:rsidRPr="00DE0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слабокислые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свойства фенола (карболовой кислоты). Применение и получение фенола. Защита окружающей среды от фенольного загрязнения.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u w:val="single"/>
          <w:lang w:eastAsia="ru-RU"/>
        </w:rPr>
      </w:pPr>
      <w:r w:rsidRPr="00D312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proofErr w:type="gramStart"/>
      <w:r w:rsidRPr="00D312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proofErr w:type="gramEnd"/>
      <w:r w:rsidRPr="00D312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.Альдегиды, кетоны, карбоновые кислоты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Альдегиды): состав, строение, гомологический ряд и номенклатура.</w:t>
      </w:r>
      <w:proofErr w:type="gram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Особенности карбонильной группы. Свойства, применение и получение муравьиного (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метаналя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уксусного (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этаналя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альдегидов.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Карбоновые кислоты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Одноосновные карбоновые кислоты: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строение, номенклатура, свойства. Реакции с участием углеводородного радикала и карбоксильной группы. </w:t>
      </w:r>
      <w:proofErr w:type="gram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представители, их особенности, применение и получение (муравьиная, уксусная, бензойная, стеариновая, олеиновая кислоты).</w:t>
      </w:r>
      <w:proofErr w:type="gramEnd"/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№3. 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и свойства карбоновых кислот.</w:t>
      </w:r>
    </w:p>
    <w:p w:rsidR="00780042" w:rsidRPr="003D2A71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3D2A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Тема8.Сложные эфиры. Жиры </w:t>
      </w:r>
    </w:p>
    <w:p w:rsidR="00780042" w:rsidRPr="00D312CE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u w:val="single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Сложные эфиры: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строение, свойства, применение и получение. Реакция этерификации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Жиры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сложные эфиры: строение, свойства, биологическая роль. Химическая переработка жиров (гидрирование, гидролиз) и ее продукты.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Мыла.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Синтетические моющие средства (СМС), экологические проблемы, связанные с их использованием.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right="65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Углеводы </w:t>
      </w:r>
    </w:p>
    <w:p w:rsidR="00780042" w:rsidRPr="00DE087B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Углеводы.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Моносахариды: рибоза,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дезоксирибоза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глюкоза, фруктоза - строение, свойства, биологическая роль, применение и получение.</w:t>
      </w:r>
      <w:proofErr w:type="gram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E087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Циклические и открытые формы молекул моносахаридов.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DE0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Дисахариды: </w:t>
      </w:r>
      <w:r w:rsidRPr="00DE087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лактоза, мальтоза,</w:t>
      </w:r>
      <w:r w:rsidRPr="00DE08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сахароза -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строение, свойства, биологическая роль, применение.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Полисахариды: гликоген, крахмал, целлюлоза, - строение, свойства, биологическая роль, применение.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Генетические связи между органическими веществами разных классов.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№4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Решение экспериментальных задач на распознавание органических веществ.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№5. 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 на получение и распознавание органических веществ.</w:t>
      </w:r>
    </w:p>
    <w:p w:rsidR="00780042" w:rsidRDefault="00780042" w:rsidP="0078004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</w:t>
      </w:r>
    </w:p>
    <w:p w:rsidR="00780042" w:rsidRPr="007B4B53" w:rsidRDefault="00780042" w:rsidP="007800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ta-I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Тема10.</w:t>
      </w:r>
      <w:r w:rsidRPr="007B4B53">
        <w:rPr>
          <w:rFonts w:ascii="Times New Roman" w:eastAsia="Times New Roman" w:hAnsi="Times New Roman" w:cs="Times New Roman"/>
          <w:b/>
          <w:sz w:val="24"/>
          <w:szCs w:val="24"/>
          <w:lang w:eastAsia="ru-RU" w:bidi="ta-IN"/>
        </w:rPr>
        <w:t>Азотсод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ta-IN"/>
        </w:rPr>
        <w:t xml:space="preserve">ержащие органические соединения-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 w:bidi="ta-IN"/>
        </w:rPr>
        <w:t>амины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 w:bidi="ta-IN"/>
        </w:rPr>
        <w:t>,а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 w:bidi="ta-IN"/>
        </w:rPr>
        <w:t>минокислоты,белки</w:t>
      </w:r>
      <w:proofErr w:type="spellEnd"/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rPr>
          <w:rFonts w:ascii="Arial" w:eastAsia="Times New Roman" w:hAnsi="Arial" w:cs="Arial"/>
          <w:color w:val="000000"/>
          <w:lang w:val="tt-RU" w:eastAsia="ru-RU"/>
        </w:rPr>
      </w:pP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2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Амины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органические основания: строение, номенклатура, свойства и применение. Анилин: строение, свойства и применение.</w:t>
      </w:r>
    </w:p>
    <w:p w:rsidR="00780042" w:rsidRPr="00DE087B" w:rsidRDefault="00780042" w:rsidP="00780042">
      <w:pPr>
        <w:shd w:val="clear" w:color="auto" w:fill="FFFFFF"/>
        <w:spacing w:after="0" w:line="240" w:lineRule="auto"/>
        <w:ind w:left="284" w:right="652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Аминокислоты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органические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амфотерные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соединения: строение, номенклатура, свойства и применение. Отдельные представители </w:t>
      </w:r>
      <w:proofErr w:type="gramStart"/>
      <w:r w:rsidRPr="007B4B53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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аминокислот (глицин,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аланин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др.), их биологическая роль. </w:t>
      </w:r>
      <w:r w:rsidRPr="00DE087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Аминокапроновая кислота, ее применение.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2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Белки 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2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Пептиды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Строение и биологическая роль белков.</w:t>
      </w:r>
    </w:p>
    <w:p w:rsidR="00780042" w:rsidRPr="00DE087B" w:rsidRDefault="00780042" w:rsidP="00780042">
      <w:pPr>
        <w:shd w:val="clear" w:color="auto" w:fill="FFFFFF"/>
        <w:spacing w:after="0" w:line="240" w:lineRule="auto"/>
        <w:ind w:left="284" w:right="652"/>
        <w:jc w:val="both"/>
        <w:rPr>
          <w:rFonts w:ascii="Arial" w:eastAsia="Times New Roman" w:hAnsi="Arial" w:cs="Arial"/>
          <w:color w:val="000000"/>
          <w:lang w:eastAsia="ru-RU"/>
        </w:rPr>
      </w:pPr>
      <w:r w:rsidRPr="00DE087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Пиримидиновые и пуриновые азотистые основания.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2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Нуклеотиды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мономеры нуклеиновых кислот. Представление о структуре нуклеиновых кислот, их биологическая роль.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2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Общие сведения о ВМС. Реакции полимеризации,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сополимеризации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поликонденсации. Мономер, полимер, структурное звено, степень полимеризации.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Стереорегулярность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полимеров. Физические и химические свойства полимеров: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термопластичность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термореактивность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устойчивость к агрессивным средам,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диэлектричность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2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использования полимеров и материалы на их основе: пластмассы (полиэтилен, полистирол, </w:t>
      </w:r>
      <w:proofErr w:type="spell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тефлон</w:t>
      </w:r>
      <w:proofErr w:type="spell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фенопласты и др.), волокна (капрон, лавсан, ацетатные и др.), каучуки, резина, пенопласты.</w:t>
      </w:r>
      <w:proofErr w:type="gramEnd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Значение ВМС.</w:t>
      </w:r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2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Экологические проблемы, связанные с использованием полимерных материалов</w:t>
      </w:r>
      <w:proofErr w:type="gramStart"/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780042" w:rsidRPr="007B4B53" w:rsidRDefault="00780042" w:rsidP="00780042">
      <w:pPr>
        <w:shd w:val="clear" w:color="auto" w:fill="FFFFFF"/>
        <w:spacing w:after="0" w:line="240" w:lineRule="auto"/>
        <w:ind w:left="284" w:right="650"/>
        <w:jc w:val="both"/>
        <w:rPr>
          <w:rFonts w:ascii="Arial" w:eastAsia="Times New Roman" w:hAnsi="Arial" w:cs="Arial"/>
          <w:color w:val="000000"/>
          <w:lang w:eastAsia="ru-RU"/>
        </w:rPr>
      </w:pPr>
      <w:r w:rsidRPr="007B4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№6. </w:t>
      </w:r>
      <w:r w:rsidRPr="007B4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пластмасс и волокон.</w:t>
      </w:r>
    </w:p>
    <w:p w:rsidR="00780042" w:rsidRPr="007B4B53" w:rsidRDefault="00780042" w:rsidP="007800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80042" w:rsidRPr="00862D53" w:rsidRDefault="00780042" w:rsidP="0078004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94F41">
        <w:rPr>
          <w:rFonts w:ascii="Times New Roman" w:eastAsia="Times New Roman" w:hAnsi="Times New Roman" w:cs="Times New Roman"/>
          <w:b/>
          <w:szCs w:val="20"/>
          <w:lang w:eastAsia="ru-RU"/>
        </w:rPr>
        <w:t>ХИМИЯ И ЖИЗНЬ</w:t>
      </w:r>
      <w:r w:rsidRPr="00862D53">
        <w:rPr>
          <w:rFonts w:ascii="Times New Roman" w:eastAsia="Times New Roman" w:hAnsi="Times New Roman" w:cs="Times New Roman"/>
          <w:szCs w:val="24"/>
          <w:lang w:eastAsia="ru-RU"/>
        </w:rPr>
        <w:t xml:space="preserve">   Химия и здоровье. Лекарства, ферменты, витамины, гормоны, минеральные воды. Проблемы, связанные с применением лекарственных препаратов.</w:t>
      </w:r>
    </w:p>
    <w:p w:rsidR="00780042" w:rsidRPr="00862D53" w:rsidRDefault="00780042" w:rsidP="00780042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2D53">
        <w:rPr>
          <w:rFonts w:ascii="Times New Roman" w:eastAsia="Times New Roman" w:hAnsi="Times New Roman" w:cs="Times New Roman"/>
          <w:szCs w:val="24"/>
          <w:lang w:eastAsia="ru-RU"/>
        </w:rPr>
        <w:t xml:space="preserve">  Химия и пища. Калорийность жиров, белков и углеводов.</w:t>
      </w:r>
    </w:p>
    <w:p w:rsidR="00780042" w:rsidRPr="00862D53" w:rsidRDefault="00780042" w:rsidP="00780042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2D53">
        <w:rPr>
          <w:rFonts w:ascii="Times New Roman" w:eastAsia="Times New Roman" w:hAnsi="Times New Roman" w:cs="Times New Roman"/>
          <w:szCs w:val="24"/>
          <w:lang w:eastAsia="ru-RU"/>
        </w:rPr>
        <w:t xml:space="preserve">  Химия в повседневной жизни. Моющие и чистящие средства. Правила безопасной работы со средствами бытовой химии.</w:t>
      </w:r>
    </w:p>
    <w:p w:rsidR="00780042" w:rsidRPr="00862D53" w:rsidRDefault="00780042" w:rsidP="00780042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2D53">
        <w:rPr>
          <w:rFonts w:ascii="Times New Roman" w:eastAsia="Times New Roman" w:hAnsi="Times New Roman" w:cs="Times New Roman"/>
          <w:szCs w:val="24"/>
          <w:lang w:eastAsia="ru-RU"/>
        </w:rPr>
        <w:t xml:space="preserve">  Химическое загрязнение окружающей среды.</w:t>
      </w:r>
    </w:p>
    <w:p w:rsidR="00780042" w:rsidRPr="00862D53" w:rsidRDefault="00780042" w:rsidP="00780042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2D53">
        <w:rPr>
          <w:rFonts w:ascii="Times New Roman" w:eastAsia="Times New Roman" w:hAnsi="Times New Roman" w:cs="Times New Roman"/>
          <w:szCs w:val="24"/>
          <w:lang w:eastAsia="ru-RU"/>
        </w:rPr>
        <w:t xml:space="preserve">  Бытовая химическая грамотность.</w:t>
      </w:r>
    </w:p>
    <w:p w:rsidR="00780042" w:rsidRPr="00862D53" w:rsidRDefault="00780042" w:rsidP="007800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80042" w:rsidRPr="00594F41" w:rsidRDefault="00780042" w:rsidP="00780042">
      <w:pPr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80042" w:rsidRPr="007B4B53" w:rsidRDefault="00780042" w:rsidP="007800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DC4AE7" w:rsidRDefault="00DC4AE7"/>
    <w:sectPr w:rsidR="00DC4AE7" w:rsidSect="007800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0042"/>
    <w:rsid w:val="006C5235"/>
    <w:rsid w:val="00780042"/>
    <w:rsid w:val="00DC4AE7"/>
    <w:rsid w:val="00F84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04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1281</Words>
  <Characters>7305</Characters>
  <Application>Microsoft Office Word</Application>
  <DocSecurity>0</DocSecurity>
  <Lines>60</Lines>
  <Paragraphs>17</Paragraphs>
  <ScaleCrop>false</ScaleCrop>
  <Company>Microsoft</Company>
  <LinksUpToDate>false</LinksUpToDate>
  <CharactersWithSpaces>8569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Мунира Шамилевна</dc:creator>
  <cp:lastModifiedBy>Мунира Шамилевна</cp:lastModifiedBy>
  <cp:revision>2</cp:revision>
  <dcterms:created xsi:type="dcterms:W3CDTF">2020-02-13T08:19:00Z</dcterms:created>
  <dcterms:modified xsi:type="dcterms:W3CDTF">2020-02-13T08:45:00Z</dcterms:modified>
</cp:coreProperties>
</file>